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9F" w:rsidRPr="0077139F" w:rsidRDefault="0077139F" w:rsidP="0077139F">
      <w:pPr>
        <w:widowControl/>
        <w:ind w:right="-83"/>
        <w:jc w:val="center"/>
        <w:rPr>
          <w:rFonts w:ascii="Arial" w:eastAsia="Times New Roman" w:hAnsi="Arial" w:cs="Arial"/>
          <w:b/>
          <w:color w:val="000066"/>
          <w:kern w:val="0"/>
          <w:sz w:val="24"/>
          <w:szCs w:val="24"/>
          <w:lang w:val="fr-FR"/>
        </w:rPr>
      </w:pPr>
      <w:r w:rsidRPr="0077139F">
        <w:rPr>
          <w:rFonts w:ascii="Arial" w:eastAsia="Times New Roman" w:hAnsi="Arial" w:cs="Arial"/>
          <w:b/>
          <w:color w:val="000066"/>
          <w:kern w:val="0"/>
          <w:sz w:val="24"/>
          <w:szCs w:val="24"/>
          <w:lang w:val="fr-FR"/>
        </w:rPr>
        <w:t>Décret n° 63-022 du 16 janvier 1963</w:t>
      </w:r>
    </w:p>
    <w:p w:rsidR="0077139F" w:rsidRPr="0077139F" w:rsidRDefault="0077139F" w:rsidP="0077139F">
      <w:pPr>
        <w:widowControl/>
        <w:ind w:right="-83" w:firstLine="567"/>
        <w:jc w:val="center"/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fr-FR"/>
        </w:rPr>
      </w:pPr>
      <w:r w:rsidRPr="0077139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fr-FR"/>
        </w:rPr>
        <w:t xml:space="preserve">désignant les agents chargés de constater l’accomplissement </w:t>
      </w:r>
    </w:p>
    <w:p w:rsidR="0077139F" w:rsidRPr="0077139F" w:rsidRDefault="0077139F" w:rsidP="0077139F">
      <w:pPr>
        <w:widowControl/>
        <w:ind w:right="-83" w:firstLine="567"/>
        <w:jc w:val="center"/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fr-FR"/>
        </w:rPr>
      </w:pPr>
      <w:r w:rsidRPr="0077139F"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fr-FR"/>
        </w:rPr>
        <w:t>des cérémonies traditionnelles du mariage</w:t>
      </w:r>
    </w:p>
    <w:p w:rsidR="0077139F" w:rsidRPr="0077139F" w:rsidRDefault="0077139F" w:rsidP="0077139F">
      <w:pPr>
        <w:widowControl/>
        <w:ind w:right="-83" w:firstLine="567"/>
        <w:jc w:val="center"/>
        <w:rPr>
          <w:rFonts w:ascii="Arial" w:eastAsia="Times New Roman" w:hAnsi="Arial" w:cs="Arial"/>
          <w:bCs/>
          <w:i/>
          <w:color w:val="000066"/>
          <w:kern w:val="0"/>
          <w:sz w:val="24"/>
          <w:szCs w:val="24"/>
          <w:lang w:val="fr-FR"/>
        </w:rPr>
      </w:pPr>
      <w:r w:rsidRPr="0077139F">
        <w:rPr>
          <w:rFonts w:ascii="Arial" w:eastAsia="Times New Roman" w:hAnsi="Arial" w:cs="Arial"/>
          <w:bCs/>
          <w:i/>
          <w:color w:val="000066"/>
          <w:kern w:val="0"/>
          <w:sz w:val="24"/>
          <w:szCs w:val="24"/>
          <w:lang w:val="fr-FR"/>
        </w:rPr>
        <w:t>(J.O.  n° 270 du 26.01.63, p. 257)</w:t>
      </w:r>
    </w:p>
    <w:p w:rsidR="0077139F" w:rsidRPr="0077139F" w:rsidRDefault="0077139F" w:rsidP="0077139F">
      <w:pPr>
        <w:widowControl/>
        <w:ind w:right="-83" w:firstLine="567"/>
        <w:jc w:val="center"/>
        <w:rPr>
          <w:rFonts w:ascii="Arial" w:eastAsia="Times New Roman" w:hAnsi="Arial" w:cs="Arial"/>
          <w:bCs/>
          <w:i/>
          <w:color w:val="000066"/>
          <w:kern w:val="0"/>
          <w:sz w:val="24"/>
          <w:szCs w:val="24"/>
          <w:lang w:val="fr-FR"/>
        </w:rPr>
      </w:pPr>
    </w:p>
    <w:p w:rsidR="0077139F" w:rsidRPr="0077139F" w:rsidRDefault="0077139F" w:rsidP="0077139F">
      <w:pPr>
        <w:widowControl/>
        <w:ind w:right="-83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</w:p>
    <w:p w:rsidR="0077139F" w:rsidRPr="0077139F" w:rsidRDefault="0077139F" w:rsidP="0077139F">
      <w:pPr>
        <w:widowControl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77139F">
        <w:rPr>
          <w:rFonts w:ascii="Arial" w:eastAsia="Times New Roman" w:hAnsi="Arial" w:cs="Arial"/>
          <w:b/>
          <w:color w:val="000066"/>
          <w:kern w:val="0"/>
          <w:sz w:val="24"/>
          <w:szCs w:val="24"/>
          <w:lang w:val="fr-FR"/>
        </w:rPr>
        <w:t>Article premier</w:t>
      </w:r>
      <w:r w:rsidRPr="0077139F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 xml:space="preserve"> - Sont habilités à constater l’accomplissement des cérémonies traditionnelles constitutives du mariage, lorsque le mariage est célébré conformément aux articles 31 à 36 de l’ordonnance n° 62-089 du 1er octobre 1962 relative au mariage :</w:t>
      </w:r>
    </w:p>
    <w:p w:rsidR="0077139F" w:rsidRPr="0077139F" w:rsidRDefault="0077139F" w:rsidP="0077139F">
      <w:pPr>
        <w:widowControl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77139F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1° les chefs de village et les chefs de quartier ;</w:t>
      </w:r>
    </w:p>
    <w:p w:rsidR="0077139F" w:rsidRPr="0077139F" w:rsidRDefault="0077139F" w:rsidP="0077139F">
      <w:pPr>
        <w:widowControl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77139F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2° toute personne âgée de plus de 40 ans, désignée pour une période de deux ans par le sous-préfet sur proposition du chef de canton et après avis du conseil communal intéressé.</w:t>
      </w:r>
    </w:p>
    <w:p w:rsidR="0077139F" w:rsidRPr="0077139F" w:rsidRDefault="0077139F" w:rsidP="0077139F">
      <w:pPr>
        <w:widowControl/>
        <w:ind w:right="-83" w:firstLine="284"/>
        <w:rPr>
          <w:rFonts w:ascii="Arial" w:eastAsia="Times New Roman" w:hAnsi="Arial" w:cs="Arial"/>
          <w:b/>
          <w:color w:val="000066"/>
          <w:kern w:val="0"/>
          <w:sz w:val="24"/>
          <w:szCs w:val="24"/>
          <w:lang w:val="fr-FR"/>
        </w:rPr>
      </w:pPr>
    </w:p>
    <w:p w:rsidR="0077139F" w:rsidRPr="0077139F" w:rsidRDefault="0077139F" w:rsidP="0077139F">
      <w:pPr>
        <w:widowControl/>
        <w:ind w:right="-83" w:firstLine="284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77139F">
        <w:rPr>
          <w:rFonts w:ascii="Arial" w:eastAsia="Times New Roman" w:hAnsi="Arial" w:cs="Arial"/>
          <w:b/>
          <w:color w:val="000066"/>
          <w:kern w:val="0"/>
          <w:sz w:val="24"/>
          <w:szCs w:val="24"/>
          <w:lang w:val="fr-FR"/>
        </w:rPr>
        <w:t>Art. 2</w:t>
      </w:r>
      <w:r w:rsidRPr="0077139F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 xml:space="preserve"> - Le Garde des sceaux, Ministre de la Justice et le Ministre de l’Intérieur sont chargés, chacun en ce qui le concerne, de l’exécution du présent décret.</w:t>
      </w:r>
    </w:p>
    <w:p w:rsidR="0077139F" w:rsidRPr="0077139F" w:rsidRDefault="0077139F" w:rsidP="0077139F">
      <w:pPr>
        <w:widowControl/>
        <w:ind w:right="-83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</w:p>
    <w:p w:rsidR="00277FE7" w:rsidRPr="0077139F" w:rsidRDefault="00277FE7">
      <w:pPr>
        <w:rPr>
          <w:lang w:val="fr-FR"/>
        </w:rPr>
      </w:pPr>
    </w:p>
    <w:sectPr w:rsidR="00277FE7" w:rsidRPr="0077139F" w:rsidSect="00277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139F"/>
    <w:rsid w:val="00277FE7"/>
    <w:rsid w:val="0077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usarticle">
    <w:name w:val="sousarticle"/>
    <w:basedOn w:val="a"/>
    <w:rsid w:val="0077139F"/>
    <w:pPr>
      <w:widowControl/>
      <w:spacing w:after="120"/>
      <w:ind w:firstLine="284"/>
    </w:pPr>
    <w:rPr>
      <w:rFonts w:ascii="Arial" w:eastAsia="Times New Roman" w:hAnsi="Arial" w:cs="Arial"/>
      <w:color w:val="000066"/>
      <w:kern w:val="0"/>
      <w:sz w:val="22"/>
    </w:rPr>
  </w:style>
  <w:style w:type="paragraph" w:customStyle="1" w:styleId="article">
    <w:name w:val="article"/>
    <w:basedOn w:val="a"/>
    <w:rsid w:val="0077139F"/>
    <w:pPr>
      <w:widowControl/>
      <w:spacing w:after="120"/>
      <w:ind w:firstLine="284"/>
    </w:pPr>
    <w:rPr>
      <w:rFonts w:ascii="Arial" w:eastAsia="Times New Roman" w:hAnsi="Arial" w:cs="Arial"/>
      <w:color w:val="000066"/>
      <w:kern w:val="0"/>
      <w:sz w:val="22"/>
    </w:rPr>
  </w:style>
  <w:style w:type="paragraph" w:customStyle="1" w:styleId="intersection">
    <w:name w:val="intersection"/>
    <w:basedOn w:val="a"/>
    <w:rsid w:val="0077139F"/>
    <w:pPr>
      <w:widowControl/>
      <w:spacing w:before="240" w:after="240"/>
      <w:ind w:firstLine="567"/>
      <w:jc w:val="center"/>
    </w:pPr>
    <w:rPr>
      <w:rFonts w:ascii="Arial" w:eastAsia="Times New Roman" w:hAnsi="Arial" w:cs="Arial"/>
      <w:b/>
      <w:bCs/>
      <w:color w:val="000066"/>
      <w:kern w:val="0"/>
      <w:sz w:val="22"/>
    </w:rPr>
  </w:style>
  <w:style w:type="paragraph" w:customStyle="1" w:styleId="decret">
    <w:name w:val="decret"/>
    <w:basedOn w:val="a"/>
    <w:rsid w:val="0077139F"/>
    <w:pPr>
      <w:widowControl/>
      <w:spacing w:before="240" w:after="120"/>
      <w:jc w:val="center"/>
    </w:pPr>
    <w:rPr>
      <w:rFonts w:ascii="Arial" w:eastAsia="Times New Roman" w:hAnsi="Arial" w:cs="Arial"/>
      <w:b/>
      <w:color w:val="000066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M2</cp:lastModifiedBy>
  <cp:revision>1</cp:revision>
  <dcterms:created xsi:type="dcterms:W3CDTF">2016-11-23T07:12:00Z</dcterms:created>
  <dcterms:modified xsi:type="dcterms:W3CDTF">2016-11-23T07:13:00Z</dcterms:modified>
</cp:coreProperties>
</file>