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48" w:type="dxa"/>
        <w:tblCellSpacing w:w="15" w:type="dxa"/>
        <w:shd w:val="clear" w:color="auto" w:fill="FFFFFF"/>
        <w:tblCellMar>
          <w:left w:w="0" w:type="dxa"/>
          <w:right w:w="0" w:type="dxa"/>
        </w:tblCellMar>
        <w:tblLook w:val="04A0"/>
      </w:tblPr>
      <w:tblGrid>
        <w:gridCol w:w="11348"/>
      </w:tblGrid>
      <w:tr w:rsidR="00CA57B6" w:rsidRPr="00CA57B6" w:rsidTr="00CA57B6">
        <w:trPr>
          <w:tblCellSpacing w:w="15" w:type="dxa"/>
        </w:trPr>
        <w:tc>
          <w:tcPr>
            <w:tcW w:w="11288" w:type="dxa"/>
            <w:shd w:val="clear" w:color="auto" w:fill="FFFFFF"/>
            <w:tcMar>
              <w:top w:w="15" w:type="dxa"/>
              <w:left w:w="15" w:type="dxa"/>
              <w:bottom w:w="15" w:type="dxa"/>
              <w:right w:w="15" w:type="dxa"/>
            </w:tcMar>
            <w:vAlign w:val="center"/>
            <w:hideMark/>
          </w:tcPr>
          <w:p w:rsidR="00CA57B6" w:rsidRPr="00CA57B6" w:rsidRDefault="00CA57B6" w:rsidP="00CA57B6">
            <w:pPr>
              <w:widowControl/>
              <w:jc w:val="left"/>
              <w:rPr>
                <w:rFonts w:ascii="Simsun" w:eastAsia="宋体" w:hAnsi="Simsun" w:cs="宋体"/>
                <w:kern w:val="0"/>
                <w:sz w:val="18"/>
                <w:szCs w:val="24"/>
                <w:lang w:val="fr-FR"/>
              </w:rPr>
            </w:pPr>
            <w:r w:rsidRPr="00CA57B6">
              <w:rPr>
                <w:rFonts w:ascii="Arial" w:eastAsia="宋体" w:hAnsi="Arial" w:cs="Arial"/>
                <w:b/>
                <w:bCs/>
                <w:kern w:val="0"/>
                <w:sz w:val="18"/>
                <w:szCs w:val="24"/>
                <w:lang w:val="fr-FR"/>
              </w:rPr>
              <w:t>concernant le texte authentique quinquélingue de la Convention relative à l’aviation civile internationale </w:t>
            </w:r>
            <w:r w:rsidRPr="00CA57B6">
              <w:rPr>
                <w:rFonts w:ascii="Arial" w:eastAsia="宋体" w:hAnsi="Arial" w:cs="Arial"/>
                <w:kern w:val="0"/>
                <w:sz w:val="18"/>
                <w:szCs w:val="24"/>
                <w:lang w:val="fr-FR"/>
              </w:rPr>
              <w:br/>
            </w:r>
            <w:r w:rsidRPr="00CA57B6">
              <w:rPr>
                <w:rFonts w:ascii="Arial" w:eastAsia="宋体" w:hAnsi="Arial" w:cs="Arial"/>
                <w:kern w:val="0"/>
                <w:sz w:val="18"/>
                <w:szCs w:val="24"/>
                <w:lang w:val="fr-FR"/>
              </w:rPr>
              <w:br/>
            </w:r>
            <w:r w:rsidRPr="00CA57B6">
              <w:rPr>
                <w:rFonts w:ascii="Arial" w:eastAsia="宋体" w:hAnsi="Arial" w:cs="Arial"/>
                <w:kern w:val="0"/>
                <w:sz w:val="18"/>
                <w:szCs w:val="24"/>
                <w:lang w:val="fr-FR"/>
              </w:rPr>
              <w:br/>
            </w:r>
          </w:p>
          <w:p w:rsidR="00CA57B6" w:rsidRPr="00CA57B6" w:rsidRDefault="00CA57B6" w:rsidP="00CA57B6">
            <w:pPr>
              <w:widowControl/>
              <w:spacing w:before="100" w:beforeAutospacing="1" w:after="100" w:afterAutospacing="1"/>
              <w:jc w:val="left"/>
              <w:rPr>
                <w:rFonts w:ascii="Times New Roman" w:eastAsia="宋体" w:hAnsi="Times New Roman" w:cs="Times New Roman"/>
                <w:color w:val="000000"/>
                <w:kern w:val="0"/>
                <w:sz w:val="18"/>
                <w:szCs w:val="24"/>
                <w:lang w:val="fr-FR"/>
              </w:rPr>
            </w:pPr>
            <w:r w:rsidRPr="00CA57B6">
              <w:rPr>
                <w:rFonts w:ascii="Arial" w:eastAsia="宋体" w:hAnsi="Arial" w:cs="Arial"/>
                <w:color w:val="000000"/>
                <w:kern w:val="0"/>
                <w:sz w:val="18"/>
                <w:szCs w:val="24"/>
                <w:lang w:val="fr-FR"/>
              </w:rPr>
              <w:t>LES GOUVERNEMENTS SOUSSIGNÉS</w:t>
            </w:r>
          </w:p>
          <w:p w:rsidR="00CA57B6" w:rsidRPr="00CA57B6" w:rsidRDefault="00CA57B6" w:rsidP="00CA57B6">
            <w:pPr>
              <w:widowControl/>
              <w:spacing w:before="100" w:beforeAutospacing="1" w:after="100" w:afterAutospacing="1"/>
              <w:jc w:val="left"/>
              <w:rPr>
                <w:rFonts w:ascii="Times New Roman" w:eastAsia="宋体" w:hAnsi="Times New Roman" w:cs="Times New Roman"/>
                <w:color w:val="000000"/>
                <w:kern w:val="0"/>
                <w:sz w:val="18"/>
                <w:szCs w:val="24"/>
                <w:lang w:val="fr-FR"/>
              </w:rPr>
            </w:pPr>
            <w:r w:rsidRPr="00CA57B6">
              <w:rPr>
                <w:rFonts w:ascii="Arial" w:eastAsia="宋体" w:hAnsi="Arial" w:cs="Arial"/>
                <w:color w:val="000000"/>
                <w:kern w:val="0"/>
                <w:sz w:val="18"/>
                <w:szCs w:val="24"/>
                <w:lang w:val="fr-FR"/>
              </w:rPr>
              <w:t>CONSIDÉRANT que l'Assemblée (29e session), par sa Résolution A29-21, a demandé notamment au Conseil et au Secrétaire général de prendre les mesures nécessaires pour renforcer l'emploi de la langue arabe à l'OACI et de suivre attentivement ces mesures dans le but de s'assurer que l'emploi de la langue arabe à l'OACI atteindra le même niveau que celui des autres langues de l'Organisation;</w:t>
            </w:r>
          </w:p>
          <w:p w:rsidR="00CA57B6" w:rsidRPr="00CA57B6" w:rsidRDefault="00CA57B6" w:rsidP="00CA57B6">
            <w:pPr>
              <w:widowControl/>
              <w:spacing w:before="100" w:beforeAutospacing="1" w:after="100" w:afterAutospacing="1"/>
              <w:jc w:val="left"/>
              <w:rPr>
                <w:rFonts w:ascii="Times New Roman" w:eastAsia="宋体" w:hAnsi="Times New Roman" w:cs="Times New Roman"/>
                <w:color w:val="000000"/>
                <w:kern w:val="0"/>
                <w:sz w:val="18"/>
                <w:szCs w:val="24"/>
                <w:lang w:val="fr-FR"/>
              </w:rPr>
            </w:pPr>
            <w:r w:rsidRPr="00CA57B6">
              <w:rPr>
                <w:rFonts w:ascii="Arial" w:eastAsia="宋体" w:hAnsi="Arial" w:cs="Arial"/>
                <w:color w:val="000000"/>
                <w:kern w:val="0"/>
                <w:sz w:val="18"/>
                <w:szCs w:val="24"/>
                <w:lang w:val="fr-FR"/>
              </w:rPr>
              <w:t>CONSIDÉRANT que la Convention relative à l'aviation civile internationale a été ouverte à la signature à Chicago le 7 décembre 1944, dans un texte en langue anglaise;</w:t>
            </w:r>
          </w:p>
          <w:p w:rsidR="00CA57B6" w:rsidRPr="00CA57B6" w:rsidRDefault="00CA57B6" w:rsidP="00CA57B6">
            <w:pPr>
              <w:widowControl/>
              <w:spacing w:before="100" w:beforeAutospacing="1" w:after="100" w:afterAutospacing="1"/>
              <w:jc w:val="left"/>
              <w:rPr>
                <w:rFonts w:ascii="Times New Roman" w:eastAsia="宋体" w:hAnsi="Times New Roman" w:cs="Times New Roman"/>
                <w:color w:val="000000"/>
                <w:kern w:val="0"/>
                <w:sz w:val="18"/>
                <w:szCs w:val="24"/>
                <w:lang w:val="fr-FR"/>
              </w:rPr>
            </w:pPr>
            <w:r w:rsidRPr="00CA57B6">
              <w:rPr>
                <w:rFonts w:ascii="Arial" w:eastAsia="宋体" w:hAnsi="Arial" w:cs="Arial"/>
                <w:color w:val="000000"/>
                <w:kern w:val="0"/>
                <w:sz w:val="18"/>
                <w:szCs w:val="24"/>
                <w:lang w:val="fr-FR"/>
              </w:rPr>
              <w:t>CONSIDÉRANT que, en vertu du Protocole signé à Buenos Aires le 24 septembre 1968 concernant le texte authentique trilingue de la Convention relative à l'aviation civile internationale, conclue à Chicago le 7 décembre 1944, le texte de cette Convention (désignée ci-après «la Convention»), a été adopté en langues française et espagnole et constitue, conjointement avec le texte en langue anglaise de la Convention, le texte faisant également foi dans ces trois langues, ainsi qu'il est prévu dans la clause finale de la Convention;</w:t>
            </w:r>
          </w:p>
          <w:p w:rsidR="00CA57B6" w:rsidRPr="00CA57B6" w:rsidRDefault="00CA57B6" w:rsidP="00CA57B6">
            <w:pPr>
              <w:widowControl/>
              <w:spacing w:before="100" w:beforeAutospacing="1" w:after="100" w:afterAutospacing="1"/>
              <w:jc w:val="left"/>
              <w:rPr>
                <w:rFonts w:ascii="Times New Roman" w:eastAsia="宋体" w:hAnsi="Times New Roman" w:cs="Times New Roman"/>
                <w:color w:val="000000"/>
                <w:kern w:val="0"/>
                <w:sz w:val="18"/>
                <w:szCs w:val="24"/>
                <w:lang w:val="fr-FR"/>
              </w:rPr>
            </w:pPr>
            <w:r w:rsidRPr="00CA57B6">
              <w:rPr>
                <w:rFonts w:ascii="Arial" w:eastAsia="宋体" w:hAnsi="Arial" w:cs="Arial"/>
                <w:color w:val="000000"/>
                <w:kern w:val="0"/>
                <w:sz w:val="18"/>
                <w:szCs w:val="24"/>
                <w:lang w:val="fr-FR"/>
              </w:rPr>
              <w:t>CONSIDÉRANT qu'un Protocole concernant un amendement de la Convention relative à l'aviation civile internationale et un Protocole concernant le texte authentique quadrilingue de la Convention relative à l'aviation civile internationale (Chicago, 1944) ont été adoptés le 30 septembre 1977, attestant l'authenticité du texte en langue russe de la Convention et de ses amendements;</w:t>
            </w:r>
          </w:p>
          <w:p w:rsidR="00CA57B6" w:rsidRPr="00CA57B6" w:rsidRDefault="00CA57B6" w:rsidP="00CA57B6">
            <w:pPr>
              <w:widowControl/>
              <w:spacing w:before="100" w:beforeAutospacing="1" w:after="100" w:afterAutospacing="1"/>
              <w:jc w:val="left"/>
              <w:rPr>
                <w:rFonts w:ascii="Times New Roman" w:eastAsia="宋体" w:hAnsi="Times New Roman" w:cs="Times New Roman"/>
                <w:color w:val="000000"/>
                <w:kern w:val="0"/>
                <w:sz w:val="18"/>
                <w:szCs w:val="24"/>
                <w:lang w:val="fr-FR"/>
              </w:rPr>
            </w:pPr>
            <w:r w:rsidRPr="00CA57B6">
              <w:rPr>
                <w:rFonts w:ascii="Arial" w:eastAsia="宋体" w:hAnsi="Arial" w:cs="Arial"/>
                <w:color w:val="000000"/>
                <w:kern w:val="0"/>
                <w:sz w:val="18"/>
                <w:szCs w:val="24"/>
                <w:lang w:val="fr-FR"/>
              </w:rPr>
              <w:t>CONSIDÉRANT, en conséquence, qu'il convient de prendre les dispositions nécessaires pour qu'existe un texte de la Convention en langue arabe;</w:t>
            </w:r>
          </w:p>
          <w:p w:rsidR="00CA57B6" w:rsidRPr="00CA57B6" w:rsidRDefault="00CA57B6" w:rsidP="00CA57B6">
            <w:pPr>
              <w:widowControl/>
              <w:spacing w:before="100" w:beforeAutospacing="1" w:after="100" w:afterAutospacing="1"/>
              <w:jc w:val="left"/>
              <w:rPr>
                <w:rFonts w:ascii="Times New Roman" w:eastAsia="宋体" w:hAnsi="Times New Roman" w:cs="Times New Roman"/>
                <w:color w:val="000000"/>
                <w:kern w:val="0"/>
                <w:sz w:val="18"/>
                <w:szCs w:val="24"/>
                <w:lang w:val="fr-FR"/>
              </w:rPr>
            </w:pPr>
            <w:r w:rsidRPr="00CA57B6">
              <w:rPr>
                <w:rFonts w:ascii="Arial" w:eastAsia="宋体" w:hAnsi="Arial" w:cs="Arial"/>
                <w:color w:val="000000"/>
                <w:kern w:val="0"/>
                <w:sz w:val="18"/>
                <w:szCs w:val="24"/>
                <w:lang w:val="fr-FR"/>
              </w:rPr>
              <w:t>ESTIMANT que, lors de l'adoption desdites dispositions, il est nécessaire de tenir compte de l'existence d'amendements de la Convention en langues française, anglaise, espagnole et russe, ces textes faisant également foi et chacun de ces amendements ne pouvant, en vertu de l'article 94, alinéa a), de la Convention, entrer en vigueur qu'à l'égard des États qui l'ont ratifié;</w:t>
            </w:r>
          </w:p>
          <w:p w:rsidR="00CA57B6" w:rsidRPr="00CA57B6" w:rsidRDefault="00CA57B6" w:rsidP="00CA57B6">
            <w:pPr>
              <w:widowControl/>
              <w:spacing w:before="100" w:beforeAutospacing="1" w:after="100" w:afterAutospacing="1"/>
              <w:jc w:val="left"/>
              <w:rPr>
                <w:rFonts w:ascii="Times New Roman" w:eastAsia="宋体" w:hAnsi="Times New Roman" w:cs="Times New Roman"/>
                <w:color w:val="000000"/>
                <w:kern w:val="0"/>
                <w:sz w:val="18"/>
                <w:szCs w:val="24"/>
                <w:lang w:val="fr-FR"/>
              </w:rPr>
            </w:pPr>
            <w:r w:rsidRPr="00CA57B6">
              <w:rPr>
                <w:rFonts w:ascii="Arial" w:eastAsia="宋体" w:hAnsi="Arial" w:cs="Arial"/>
                <w:color w:val="000000"/>
                <w:kern w:val="0"/>
                <w:sz w:val="18"/>
                <w:szCs w:val="24"/>
                <w:lang w:val="fr-FR"/>
              </w:rPr>
              <w:t>SONT CONVENUS de ce qui suit:</w:t>
            </w:r>
          </w:p>
          <w:p w:rsidR="00CA57B6" w:rsidRPr="00CA57B6" w:rsidRDefault="00CA57B6" w:rsidP="00CA57B6">
            <w:pPr>
              <w:widowControl/>
              <w:spacing w:before="100" w:beforeAutospacing="1" w:after="100" w:afterAutospacing="1"/>
              <w:jc w:val="left"/>
              <w:outlineLvl w:val="2"/>
              <w:rPr>
                <w:rFonts w:ascii="Simsun" w:eastAsia="宋体" w:hAnsi="Simsun" w:cs="宋体"/>
                <w:b/>
                <w:bCs/>
                <w:color w:val="000000"/>
                <w:kern w:val="0"/>
                <w:sz w:val="20"/>
                <w:szCs w:val="27"/>
                <w:lang w:val="fr-FR"/>
              </w:rPr>
            </w:pPr>
            <w:r w:rsidRPr="00CA57B6">
              <w:rPr>
                <w:rFonts w:ascii="Arial" w:eastAsia="宋体" w:hAnsi="Arial" w:cs="Arial"/>
                <w:b/>
                <w:bCs/>
                <w:color w:val="336666"/>
                <w:kern w:val="0"/>
                <w:sz w:val="18"/>
                <w:szCs w:val="24"/>
                <w:lang w:val="fr-FR"/>
              </w:rPr>
              <w:t>Article I</w:t>
            </w:r>
          </w:p>
          <w:p w:rsidR="00CA57B6" w:rsidRPr="00CA57B6" w:rsidRDefault="00CA57B6" w:rsidP="00CA57B6">
            <w:pPr>
              <w:widowControl/>
              <w:jc w:val="left"/>
              <w:rPr>
                <w:rFonts w:ascii="Simsun" w:eastAsia="宋体" w:hAnsi="Simsun" w:cs="宋体"/>
                <w:kern w:val="0"/>
                <w:sz w:val="18"/>
                <w:szCs w:val="24"/>
                <w:lang w:val="fr-FR"/>
              </w:rPr>
            </w:pPr>
            <w:r w:rsidRPr="00CA57B6">
              <w:rPr>
                <w:rFonts w:ascii="Arial" w:eastAsia="宋体" w:hAnsi="Arial" w:cs="Arial"/>
                <w:kern w:val="0"/>
                <w:sz w:val="18"/>
                <w:szCs w:val="24"/>
                <w:lang w:val="fr-FR"/>
              </w:rPr>
              <w:t>Le texte en langue arabe de la Convention et de ses amendements annexé au présent Protocole, constitue, conjointement avec le texte en langues française, anglaise, espagnole et russe de la Convention et de ses amendements, un texte faisant également foi dans les cinq langues.</w:t>
            </w:r>
          </w:p>
          <w:p w:rsidR="00CA57B6" w:rsidRPr="00CA57B6" w:rsidRDefault="00CA57B6" w:rsidP="00CA57B6">
            <w:pPr>
              <w:widowControl/>
              <w:spacing w:before="100" w:beforeAutospacing="1" w:after="100" w:afterAutospacing="1"/>
              <w:jc w:val="left"/>
              <w:outlineLvl w:val="2"/>
              <w:rPr>
                <w:rFonts w:ascii="Simsun" w:eastAsia="宋体" w:hAnsi="Simsun" w:cs="宋体"/>
                <w:b/>
                <w:bCs/>
                <w:color w:val="000000"/>
                <w:kern w:val="0"/>
                <w:sz w:val="20"/>
                <w:szCs w:val="27"/>
                <w:lang w:val="fr-FR"/>
              </w:rPr>
            </w:pPr>
            <w:r w:rsidRPr="00CA57B6">
              <w:rPr>
                <w:rFonts w:ascii="Arial" w:eastAsia="宋体" w:hAnsi="Arial" w:cs="Arial"/>
                <w:b/>
                <w:bCs/>
                <w:color w:val="336666"/>
                <w:kern w:val="0"/>
                <w:sz w:val="18"/>
                <w:szCs w:val="24"/>
                <w:lang w:val="fr-FR"/>
              </w:rPr>
              <w:t>Article II</w:t>
            </w:r>
          </w:p>
          <w:p w:rsidR="00CA57B6" w:rsidRPr="00CA57B6" w:rsidRDefault="00CA57B6" w:rsidP="00CA57B6">
            <w:pPr>
              <w:widowControl/>
              <w:jc w:val="left"/>
              <w:rPr>
                <w:rFonts w:ascii="Simsun" w:eastAsia="宋体" w:hAnsi="Simsun" w:cs="宋体"/>
                <w:kern w:val="0"/>
                <w:sz w:val="18"/>
                <w:szCs w:val="24"/>
                <w:lang w:val="fr-FR"/>
              </w:rPr>
            </w:pPr>
            <w:r w:rsidRPr="00CA57B6">
              <w:rPr>
                <w:rFonts w:ascii="Arial" w:eastAsia="宋体" w:hAnsi="Arial" w:cs="Arial"/>
                <w:kern w:val="0"/>
                <w:sz w:val="18"/>
                <w:szCs w:val="24"/>
                <w:lang w:val="fr-FR"/>
              </w:rPr>
              <w:t>Lorsqu'un État partie au présent Protocole a ratifié ou ratifie ultérieurement un amendement apporté à la Convention, conformément aux dispositions de l'article 94, alinéa a), de celle-ci, le texte en langues française, anglaise, arabe, espagnole et russe de cet amendement est réputé se référer au texte faisant également foi dans les cinq langues qui résulte du présent Protocole.</w:t>
            </w:r>
          </w:p>
          <w:p w:rsidR="00CA57B6" w:rsidRPr="00CA57B6" w:rsidRDefault="00CA57B6" w:rsidP="00CA57B6">
            <w:pPr>
              <w:widowControl/>
              <w:spacing w:before="100" w:beforeAutospacing="1" w:after="100" w:afterAutospacing="1"/>
              <w:jc w:val="left"/>
              <w:outlineLvl w:val="2"/>
              <w:rPr>
                <w:rFonts w:ascii="Simsun" w:eastAsia="宋体" w:hAnsi="Simsun" w:cs="宋体"/>
                <w:b/>
                <w:bCs/>
                <w:color w:val="000000"/>
                <w:kern w:val="0"/>
                <w:sz w:val="20"/>
                <w:szCs w:val="27"/>
                <w:lang w:val="fr-FR"/>
              </w:rPr>
            </w:pPr>
            <w:r w:rsidRPr="00CA57B6">
              <w:rPr>
                <w:rFonts w:ascii="Arial" w:eastAsia="宋体" w:hAnsi="Arial" w:cs="Arial"/>
                <w:b/>
                <w:bCs/>
                <w:color w:val="336666"/>
                <w:kern w:val="0"/>
                <w:sz w:val="18"/>
                <w:szCs w:val="24"/>
                <w:lang w:val="fr-FR"/>
              </w:rPr>
              <w:t>Article III</w:t>
            </w:r>
          </w:p>
          <w:p w:rsidR="00CA57B6" w:rsidRPr="00CA57B6" w:rsidRDefault="00CA57B6" w:rsidP="00CA57B6">
            <w:pPr>
              <w:widowControl/>
              <w:jc w:val="left"/>
              <w:rPr>
                <w:rFonts w:ascii="Simsun" w:eastAsia="宋体" w:hAnsi="Simsun" w:cs="宋体"/>
                <w:kern w:val="0"/>
                <w:sz w:val="18"/>
                <w:szCs w:val="24"/>
                <w:lang w:val="fr-FR"/>
              </w:rPr>
            </w:pPr>
            <w:r w:rsidRPr="00CA57B6">
              <w:rPr>
                <w:rFonts w:ascii="Arial" w:eastAsia="宋体" w:hAnsi="Arial" w:cs="Arial"/>
                <w:kern w:val="0"/>
                <w:sz w:val="18"/>
                <w:szCs w:val="24"/>
                <w:lang w:val="fr-FR"/>
              </w:rPr>
              <w:lastRenderedPageBreak/>
              <w:t>1. Les États membres de l'Organisation de l'aviation civile internationale peuvent devenir parties au présent Protocole:</w:t>
            </w:r>
          </w:p>
          <w:p w:rsidR="00CA57B6" w:rsidRPr="00CA57B6" w:rsidRDefault="00CA57B6" w:rsidP="00CA57B6">
            <w:pPr>
              <w:widowControl/>
              <w:spacing w:before="100" w:beforeAutospacing="1" w:after="100" w:afterAutospacing="1"/>
              <w:jc w:val="left"/>
              <w:rPr>
                <w:rFonts w:ascii="Times New Roman" w:eastAsia="宋体" w:hAnsi="Times New Roman" w:cs="Times New Roman"/>
                <w:color w:val="000000"/>
                <w:kern w:val="0"/>
                <w:sz w:val="18"/>
                <w:szCs w:val="24"/>
                <w:lang w:val="fr-FR"/>
              </w:rPr>
            </w:pPr>
            <w:r w:rsidRPr="00CA57B6">
              <w:rPr>
                <w:rFonts w:ascii="Arial" w:eastAsia="宋体" w:hAnsi="Arial" w:cs="Arial"/>
                <w:color w:val="000000"/>
                <w:kern w:val="0"/>
                <w:sz w:val="18"/>
                <w:szCs w:val="24"/>
                <w:lang w:val="fr-FR"/>
              </w:rPr>
              <w:t>a) soit en le signant, sans réserve d'acceptation;</w:t>
            </w:r>
          </w:p>
          <w:p w:rsidR="00CA57B6" w:rsidRPr="00CA57B6" w:rsidRDefault="00CA57B6" w:rsidP="00CA57B6">
            <w:pPr>
              <w:widowControl/>
              <w:spacing w:before="100" w:beforeAutospacing="1" w:after="100" w:afterAutospacing="1"/>
              <w:jc w:val="left"/>
              <w:rPr>
                <w:rFonts w:ascii="Times New Roman" w:eastAsia="宋体" w:hAnsi="Times New Roman" w:cs="Times New Roman"/>
                <w:color w:val="000000"/>
                <w:kern w:val="0"/>
                <w:sz w:val="18"/>
                <w:szCs w:val="24"/>
                <w:lang w:val="fr-FR"/>
              </w:rPr>
            </w:pPr>
            <w:r w:rsidRPr="00CA57B6">
              <w:rPr>
                <w:rFonts w:ascii="Arial" w:eastAsia="宋体" w:hAnsi="Arial" w:cs="Arial"/>
                <w:color w:val="000000"/>
                <w:kern w:val="0"/>
                <w:sz w:val="18"/>
                <w:szCs w:val="24"/>
                <w:lang w:val="fr-FR"/>
              </w:rPr>
              <w:t>b) soit en le signant, sous réserve d'acceptation, suivie d'acceptation;</w:t>
            </w:r>
          </w:p>
          <w:p w:rsidR="00CA57B6" w:rsidRPr="00CA57B6" w:rsidRDefault="00CA57B6" w:rsidP="00CA57B6">
            <w:pPr>
              <w:widowControl/>
              <w:spacing w:before="100" w:beforeAutospacing="1" w:after="100" w:afterAutospacing="1"/>
              <w:jc w:val="left"/>
              <w:rPr>
                <w:rFonts w:ascii="Times New Roman" w:eastAsia="宋体" w:hAnsi="Times New Roman" w:cs="Times New Roman"/>
                <w:color w:val="000000"/>
                <w:kern w:val="0"/>
                <w:sz w:val="18"/>
                <w:szCs w:val="24"/>
                <w:lang w:val="fr-FR"/>
              </w:rPr>
            </w:pPr>
            <w:r w:rsidRPr="00CA57B6">
              <w:rPr>
                <w:rFonts w:ascii="Arial" w:eastAsia="宋体" w:hAnsi="Arial" w:cs="Arial"/>
                <w:color w:val="000000"/>
                <w:kern w:val="0"/>
                <w:sz w:val="18"/>
                <w:szCs w:val="24"/>
                <w:lang w:val="fr-FR"/>
              </w:rPr>
              <w:t>c) soit en l'acceptant.</w:t>
            </w:r>
          </w:p>
          <w:p w:rsidR="00CA57B6" w:rsidRPr="00CA57B6" w:rsidRDefault="00CA57B6" w:rsidP="00CA57B6">
            <w:pPr>
              <w:widowControl/>
              <w:spacing w:before="100" w:beforeAutospacing="1" w:after="100" w:afterAutospacing="1"/>
              <w:jc w:val="left"/>
              <w:rPr>
                <w:rFonts w:ascii="Times New Roman" w:eastAsia="宋体" w:hAnsi="Times New Roman" w:cs="Times New Roman"/>
                <w:color w:val="000000"/>
                <w:kern w:val="0"/>
                <w:sz w:val="18"/>
                <w:szCs w:val="24"/>
                <w:lang w:val="fr-FR"/>
              </w:rPr>
            </w:pPr>
            <w:r w:rsidRPr="00CA57B6">
              <w:rPr>
                <w:rFonts w:ascii="Arial" w:eastAsia="宋体" w:hAnsi="Arial" w:cs="Arial"/>
                <w:color w:val="000000"/>
                <w:kern w:val="0"/>
                <w:sz w:val="18"/>
                <w:szCs w:val="24"/>
                <w:lang w:val="fr-FR"/>
              </w:rPr>
              <w:t>2. Le présent Protocole restera ouvert à la signature à Montréal jusqu'au 10 octobre 1995 et après cette date à Washington (D.C.).</w:t>
            </w:r>
          </w:p>
          <w:p w:rsidR="00CA57B6" w:rsidRPr="00CA57B6" w:rsidRDefault="00CA57B6" w:rsidP="00CA57B6">
            <w:pPr>
              <w:widowControl/>
              <w:spacing w:before="100" w:beforeAutospacing="1" w:after="100" w:afterAutospacing="1"/>
              <w:jc w:val="left"/>
              <w:rPr>
                <w:rFonts w:ascii="Times New Roman" w:eastAsia="宋体" w:hAnsi="Times New Roman" w:cs="Times New Roman"/>
                <w:color w:val="000000"/>
                <w:kern w:val="0"/>
                <w:sz w:val="18"/>
                <w:szCs w:val="24"/>
                <w:lang w:val="fr-FR"/>
              </w:rPr>
            </w:pPr>
            <w:r w:rsidRPr="00CA57B6">
              <w:rPr>
                <w:rFonts w:ascii="Arial" w:eastAsia="宋体" w:hAnsi="Arial" w:cs="Arial"/>
                <w:color w:val="000000"/>
                <w:kern w:val="0"/>
                <w:sz w:val="18"/>
                <w:szCs w:val="24"/>
                <w:lang w:val="fr-FR"/>
              </w:rPr>
              <w:t>3. L'acceptation est effectuée par le dépôt d'un instrument d'acceptation auprès du Gouvernement des États-Unis d'Amérique.</w:t>
            </w:r>
          </w:p>
          <w:p w:rsidR="00CA57B6" w:rsidRPr="00CA57B6" w:rsidRDefault="00CA57B6" w:rsidP="00CA57B6">
            <w:pPr>
              <w:widowControl/>
              <w:spacing w:before="100" w:beforeAutospacing="1" w:after="100" w:afterAutospacing="1"/>
              <w:jc w:val="left"/>
              <w:rPr>
                <w:rFonts w:ascii="Times New Roman" w:eastAsia="宋体" w:hAnsi="Times New Roman" w:cs="Times New Roman"/>
                <w:color w:val="000000"/>
                <w:kern w:val="0"/>
                <w:sz w:val="18"/>
                <w:szCs w:val="24"/>
                <w:lang w:val="fr-FR"/>
              </w:rPr>
            </w:pPr>
            <w:r w:rsidRPr="00CA57B6">
              <w:rPr>
                <w:rFonts w:ascii="Arial" w:eastAsia="宋体" w:hAnsi="Arial" w:cs="Arial"/>
                <w:color w:val="000000"/>
                <w:kern w:val="0"/>
                <w:sz w:val="18"/>
                <w:szCs w:val="24"/>
                <w:lang w:val="fr-FR"/>
              </w:rPr>
              <w:t>4. L'adhésion au présent Protocole, sa ratification ou son approbation est considérée comme acceptation du Protocole.</w:t>
            </w:r>
          </w:p>
          <w:p w:rsidR="00CA57B6" w:rsidRPr="00CA57B6" w:rsidRDefault="00CA57B6" w:rsidP="00CA57B6">
            <w:pPr>
              <w:widowControl/>
              <w:spacing w:before="100" w:beforeAutospacing="1" w:after="100" w:afterAutospacing="1"/>
              <w:jc w:val="left"/>
              <w:outlineLvl w:val="2"/>
              <w:rPr>
                <w:rFonts w:ascii="Simsun" w:eastAsia="宋体" w:hAnsi="Simsun" w:cs="宋体"/>
                <w:b/>
                <w:bCs/>
                <w:color w:val="000000"/>
                <w:kern w:val="0"/>
                <w:sz w:val="20"/>
                <w:szCs w:val="27"/>
                <w:lang w:val="fr-FR"/>
              </w:rPr>
            </w:pPr>
            <w:r w:rsidRPr="00CA57B6">
              <w:rPr>
                <w:rFonts w:ascii="Arial" w:eastAsia="宋体" w:hAnsi="Arial" w:cs="Arial"/>
                <w:b/>
                <w:bCs/>
                <w:color w:val="336666"/>
                <w:kern w:val="0"/>
                <w:sz w:val="18"/>
                <w:szCs w:val="24"/>
                <w:lang w:val="fr-FR"/>
              </w:rPr>
              <w:t>Article IV</w:t>
            </w:r>
          </w:p>
          <w:p w:rsidR="00CA57B6" w:rsidRPr="00CA57B6" w:rsidRDefault="00CA57B6" w:rsidP="00CA57B6">
            <w:pPr>
              <w:widowControl/>
              <w:jc w:val="left"/>
              <w:rPr>
                <w:rFonts w:ascii="Simsun" w:eastAsia="宋体" w:hAnsi="Simsun" w:cs="宋体"/>
                <w:kern w:val="0"/>
                <w:sz w:val="18"/>
                <w:szCs w:val="24"/>
                <w:lang w:val="fr-FR"/>
              </w:rPr>
            </w:pPr>
            <w:r w:rsidRPr="00CA57B6">
              <w:rPr>
                <w:rFonts w:ascii="Arial" w:eastAsia="宋体" w:hAnsi="Arial" w:cs="Arial"/>
                <w:kern w:val="0"/>
                <w:sz w:val="18"/>
                <w:szCs w:val="24"/>
                <w:lang w:val="fr-FR"/>
              </w:rPr>
              <w:t>1. Le présent Protocole entrera en vigueur le trentième jour après que douze États l'auront signé sans réserve d'acceptation ou accepté, conformément aux dispositions de l'article III, et après que le Protocole concernant un amendement de la Convention relative à l'aviation civile internationale, signé le 29 septembre 1995 et selon lequel le texte de la Convention en langue arabe fait également foi, sera entré en vigueur.</w:t>
            </w:r>
          </w:p>
          <w:p w:rsidR="00CA57B6" w:rsidRPr="00CA57B6" w:rsidRDefault="00CA57B6" w:rsidP="00CA57B6">
            <w:pPr>
              <w:widowControl/>
              <w:spacing w:before="100" w:beforeAutospacing="1" w:after="100" w:afterAutospacing="1"/>
              <w:jc w:val="left"/>
              <w:rPr>
                <w:rFonts w:ascii="Times New Roman" w:eastAsia="宋体" w:hAnsi="Times New Roman" w:cs="Times New Roman"/>
                <w:color w:val="000000"/>
                <w:kern w:val="0"/>
                <w:sz w:val="18"/>
                <w:szCs w:val="24"/>
                <w:lang w:val="fr-FR"/>
              </w:rPr>
            </w:pPr>
            <w:r w:rsidRPr="00CA57B6">
              <w:rPr>
                <w:rFonts w:ascii="Arial" w:eastAsia="宋体" w:hAnsi="Arial" w:cs="Arial"/>
                <w:color w:val="000000"/>
                <w:kern w:val="0"/>
                <w:sz w:val="18"/>
                <w:szCs w:val="24"/>
                <w:lang w:val="fr-FR"/>
              </w:rPr>
              <w:t>2. En ce qui concerne tout État qui deviendra ultérieurement partie au présent Protocole, conformément aux dispositions de l'article III, le Protocole entrera en vigueur à la date de sa signature sans réserve d'acceptation ou à la date de son acceptation.</w:t>
            </w:r>
          </w:p>
          <w:p w:rsidR="00CA57B6" w:rsidRPr="00CA57B6" w:rsidRDefault="00CA57B6" w:rsidP="00CA57B6">
            <w:pPr>
              <w:widowControl/>
              <w:spacing w:before="100" w:beforeAutospacing="1" w:after="100" w:afterAutospacing="1"/>
              <w:jc w:val="left"/>
              <w:outlineLvl w:val="2"/>
              <w:rPr>
                <w:rFonts w:ascii="Simsun" w:eastAsia="宋体" w:hAnsi="Simsun" w:cs="宋体"/>
                <w:b/>
                <w:bCs/>
                <w:color w:val="000000"/>
                <w:kern w:val="0"/>
                <w:sz w:val="20"/>
                <w:szCs w:val="27"/>
                <w:lang w:val="fr-FR"/>
              </w:rPr>
            </w:pPr>
            <w:r w:rsidRPr="00CA57B6">
              <w:rPr>
                <w:rFonts w:ascii="Arial" w:eastAsia="宋体" w:hAnsi="Arial" w:cs="Arial"/>
                <w:b/>
                <w:bCs/>
                <w:color w:val="336666"/>
                <w:kern w:val="0"/>
                <w:sz w:val="18"/>
                <w:szCs w:val="24"/>
                <w:lang w:val="fr-FR"/>
              </w:rPr>
              <w:t>Article V</w:t>
            </w:r>
          </w:p>
          <w:p w:rsidR="00CA57B6" w:rsidRPr="00CA57B6" w:rsidRDefault="00CA57B6" w:rsidP="00CA57B6">
            <w:pPr>
              <w:widowControl/>
              <w:jc w:val="left"/>
              <w:rPr>
                <w:rFonts w:ascii="Simsun" w:eastAsia="宋体" w:hAnsi="Simsun" w:cs="宋体"/>
                <w:kern w:val="0"/>
                <w:sz w:val="18"/>
                <w:szCs w:val="24"/>
                <w:lang w:val="fr-FR"/>
              </w:rPr>
            </w:pPr>
            <w:r w:rsidRPr="00CA57B6">
              <w:rPr>
                <w:rFonts w:ascii="Arial" w:eastAsia="宋体" w:hAnsi="Arial" w:cs="Arial"/>
                <w:kern w:val="0"/>
                <w:sz w:val="18"/>
                <w:szCs w:val="24"/>
                <w:lang w:val="fr-FR"/>
              </w:rPr>
              <w:t>L'adhésion d'un État à la Convention après l'entrée en vigueur du présent Protocole vaut acceptation du présent Protocole.</w:t>
            </w:r>
          </w:p>
          <w:p w:rsidR="00CA57B6" w:rsidRPr="00CA57B6" w:rsidRDefault="00CA57B6" w:rsidP="00CA57B6">
            <w:pPr>
              <w:widowControl/>
              <w:spacing w:before="100" w:beforeAutospacing="1" w:after="100" w:afterAutospacing="1"/>
              <w:jc w:val="left"/>
              <w:outlineLvl w:val="2"/>
              <w:rPr>
                <w:rFonts w:ascii="Simsun" w:eastAsia="宋体" w:hAnsi="Simsun" w:cs="宋体"/>
                <w:b/>
                <w:bCs/>
                <w:color w:val="000000"/>
                <w:kern w:val="0"/>
                <w:sz w:val="20"/>
                <w:szCs w:val="27"/>
                <w:lang w:val="fr-FR"/>
              </w:rPr>
            </w:pPr>
            <w:r w:rsidRPr="00CA57B6">
              <w:rPr>
                <w:rFonts w:ascii="Arial" w:eastAsia="宋体" w:hAnsi="Arial" w:cs="Arial"/>
                <w:b/>
                <w:bCs/>
                <w:color w:val="336666"/>
                <w:kern w:val="0"/>
                <w:sz w:val="18"/>
                <w:szCs w:val="24"/>
                <w:lang w:val="fr-FR"/>
              </w:rPr>
              <w:t>Article VI</w:t>
            </w:r>
          </w:p>
          <w:p w:rsidR="00CA57B6" w:rsidRPr="00CA57B6" w:rsidRDefault="00CA57B6" w:rsidP="00CA57B6">
            <w:pPr>
              <w:widowControl/>
              <w:jc w:val="left"/>
              <w:rPr>
                <w:rFonts w:ascii="Simsun" w:eastAsia="宋体" w:hAnsi="Simsun" w:cs="宋体"/>
                <w:kern w:val="0"/>
                <w:sz w:val="18"/>
                <w:szCs w:val="24"/>
                <w:lang w:val="fr-FR"/>
              </w:rPr>
            </w:pPr>
            <w:r w:rsidRPr="00CA57B6">
              <w:rPr>
                <w:rFonts w:ascii="Arial" w:eastAsia="宋体" w:hAnsi="Arial" w:cs="Arial"/>
                <w:kern w:val="0"/>
                <w:sz w:val="18"/>
                <w:szCs w:val="24"/>
                <w:lang w:val="fr-FR"/>
              </w:rPr>
              <w:t>L'acceptation du présent Protocole par un État n'est pas considérée comme ratification par cet État d'un amendement quelconque de la Convention.</w:t>
            </w:r>
          </w:p>
          <w:p w:rsidR="00CA57B6" w:rsidRPr="00CA57B6" w:rsidRDefault="00CA57B6" w:rsidP="00CA57B6">
            <w:pPr>
              <w:widowControl/>
              <w:spacing w:before="100" w:beforeAutospacing="1" w:after="100" w:afterAutospacing="1"/>
              <w:jc w:val="left"/>
              <w:outlineLvl w:val="2"/>
              <w:rPr>
                <w:rFonts w:ascii="Simsun" w:eastAsia="宋体" w:hAnsi="Simsun" w:cs="宋体"/>
                <w:b/>
                <w:bCs/>
                <w:color w:val="000000"/>
                <w:kern w:val="0"/>
                <w:sz w:val="20"/>
                <w:szCs w:val="27"/>
                <w:lang w:val="fr-FR"/>
              </w:rPr>
            </w:pPr>
            <w:r w:rsidRPr="00CA57B6">
              <w:rPr>
                <w:rFonts w:ascii="Arial" w:eastAsia="宋体" w:hAnsi="Arial" w:cs="Arial"/>
                <w:b/>
                <w:bCs/>
                <w:color w:val="336666"/>
                <w:kern w:val="0"/>
                <w:sz w:val="18"/>
                <w:szCs w:val="24"/>
                <w:lang w:val="fr-FR"/>
              </w:rPr>
              <w:t>Article VII</w:t>
            </w:r>
          </w:p>
          <w:p w:rsidR="00CA57B6" w:rsidRPr="00CA57B6" w:rsidRDefault="00CA57B6" w:rsidP="00CA57B6">
            <w:pPr>
              <w:widowControl/>
              <w:jc w:val="left"/>
              <w:rPr>
                <w:rFonts w:ascii="Simsun" w:eastAsia="宋体" w:hAnsi="Simsun" w:cs="宋体"/>
                <w:kern w:val="0"/>
                <w:sz w:val="18"/>
                <w:szCs w:val="24"/>
                <w:lang w:val="fr-FR"/>
              </w:rPr>
            </w:pPr>
            <w:r w:rsidRPr="00CA57B6">
              <w:rPr>
                <w:rFonts w:ascii="Arial" w:eastAsia="宋体" w:hAnsi="Arial" w:cs="Arial"/>
                <w:kern w:val="0"/>
                <w:sz w:val="18"/>
                <w:szCs w:val="24"/>
                <w:lang w:val="fr-FR"/>
              </w:rPr>
              <w:t>Dès son entrée en vigueur, le présent Protocole sera enregistré par le Gouvernement des États-Unis d'Amérique auprès de l'Organisation des Nations Unies et auprès de l'Organisation de l'aviation civile internationale.</w:t>
            </w:r>
          </w:p>
          <w:p w:rsidR="00CA57B6" w:rsidRPr="00CA57B6" w:rsidRDefault="00CA57B6" w:rsidP="00CA57B6">
            <w:pPr>
              <w:widowControl/>
              <w:spacing w:before="100" w:beforeAutospacing="1" w:after="100" w:afterAutospacing="1"/>
              <w:jc w:val="left"/>
              <w:outlineLvl w:val="2"/>
              <w:rPr>
                <w:rFonts w:ascii="Simsun" w:eastAsia="宋体" w:hAnsi="Simsun" w:cs="宋体"/>
                <w:b/>
                <w:bCs/>
                <w:color w:val="000000"/>
                <w:kern w:val="0"/>
                <w:sz w:val="20"/>
                <w:szCs w:val="27"/>
                <w:lang w:val="fr-FR"/>
              </w:rPr>
            </w:pPr>
            <w:r w:rsidRPr="00CA57B6">
              <w:rPr>
                <w:rFonts w:ascii="Arial" w:eastAsia="宋体" w:hAnsi="Arial" w:cs="Arial"/>
                <w:b/>
                <w:bCs/>
                <w:color w:val="336666"/>
                <w:kern w:val="0"/>
                <w:sz w:val="18"/>
                <w:szCs w:val="24"/>
                <w:lang w:val="fr-FR"/>
              </w:rPr>
              <w:t>Article VIII</w:t>
            </w:r>
          </w:p>
          <w:p w:rsidR="00CA57B6" w:rsidRPr="00CA57B6" w:rsidRDefault="00CA57B6" w:rsidP="00CA57B6">
            <w:pPr>
              <w:widowControl/>
              <w:jc w:val="left"/>
              <w:rPr>
                <w:rFonts w:ascii="Simsun" w:eastAsia="宋体" w:hAnsi="Simsun" w:cs="宋体"/>
                <w:kern w:val="0"/>
                <w:sz w:val="18"/>
                <w:szCs w:val="24"/>
                <w:lang w:val="fr-FR"/>
              </w:rPr>
            </w:pPr>
            <w:r w:rsidRPr="00CA57B6">
              <w:rPr>
                <w:rFonts w:ascii="Arial" w:eastAsia="宋体" w:hAnsi="Arial" w:cs="Arial"/>
                <w:kern w:val="0"/>
                <w:sz w:val="18"/>
                <w:szCs w:val="24"/>
                <w:lang w:val="fr-FR"/>
              </w:rPr>
              <w:t>1. Le présent Protocole reste en vigueur aussi longtemps que la Convention est en vigueur.</w:t>
            </w:r>
          </w:p>
          <w:p w:rsidR="00CA57B6" w:rsidRPr="00CA57B6" w:rsidRDefault="00CA57B6" w:rsidP="00CA57B6">
            <w:pPr>
              <w:widowControl/>
              <w:spacing w:before="100" w:beforeAutospacing="1" w:after="100" w:afterAutospacing="1"/>
              <w:jc w:val="left"/>
              <w:rPr>
                <w:rFonts w:ascii="Times New Roman" w:eastAsia="宋体" w:hAnsi="Times New Roman" w:cs="Times New Roman"/>
                <w:color w:val="000000"/>
                <w:kern w:val="0"/>
                <w:sz w:val="18"/>
                <w:szCs w:val="24"/>
                <w:lang w:val="fr-FR"/>
              </w:rPr>
            </w:pPr>
            <w:r w:rsidRPr="00CA57B6">
              <w:rPr>
                <w:rFonts w:ascii="Arial" w:eastAsia="宋体" w:hAnsi="Arial" w:cs="Arial"/>
                <w:color w:val="000000"/>
                <w:kern w:val="0"/>
                <w:sz w:val="18"/>
                <w:szCs w:val="24"/>
                <w:lang w:val="fr-FR"/>
              </w:rPr>
              <w:t>2. Le présent Protocole cesse d'être en vigueur à l'égard d'un État, seulement lorsque cet État cesse d'être partie à la Convention.</w:t>
            </w:r>
          </w:p>
          <w:p w:rsidR="00CA57B6" w:rsidRPr="00CA57B6" w:rsidRDefault="00CA57B6" w:rsidP="00CA57B6">
            <w:pPr>
              <w:widowControl/>
              <w:spacing w:before="100" w:beforeAutospacing="1" w:after="100" w:afterAutospacing="1"/>
              <w:jc w:val="left"/>
              <w:outlineLvl w:val="2"/>
              <w:rPr>
                <w:rFonts w:ascii="Simsun" w:eastAsia="宋体" w:hAnsi="Simsun" w:cs="宋体"/>
                <w:b/>
                <w:bCs/>
                <w:color w:val="000000"/>
                <w:kern w:val="0"/>
                <w:sz w:val="20"/>
                <w:szCs w:val="27"/>
                <w:lang w:val="fr-FR"/>
              </w:rPr>
            </w:pPr>
            <w:r w:rsidRPr="00CA57B6">
              <w:rPr>
                <w:rFonts w:ascii="Arial" w:eastAsia="宋体" w:hAnsi="Arial" w:cs="Arial"/>
                <w:b/>
                <w:bCs/>
                <w:color w:val="336666"/>
                <w:kern w:val="0"/>
                <w:sz w:val="18"/>
                <w:szCs w:val="24"/>
                <w:lang w:val="fr-FR"/>
              </w:rPr>
              <w:t>Article IX</w:t>
            </w:r>
          </w:p>
          <w:p w:rsidR="00CA57B6" w:rsidRPr="00CA57B6" w:rsidRDefault="00CA57B6" w:rsidP="00CA57B6">
            <w:pPr>
              <w:widowControl/>
              <w:jc w:val="left"/>
              <w:rPr>
                <w:rFonts w:ascii="Simsun" w:eastAsia="宋体" w:hAnsi="Simsun" w:cs="宋体"/>
                <w:kern w:val="0"/>
                <w:sz w:val="18"/>
                <w:szCs w:val="24"/>
                <w:lang w:val="fr-FR"/>
              </w:rPr>
            </w:pPr>
            <w:r w:rsidRPr="00CA57B6">
              <w:rPr>
                <w:rFonts w:ascii="Arial" w:eastAsia="宋体" w:hAnsi="Arial" w:cs="Arial"/>
                <w:kern w:val="0"/>
                <w:sz w:val="18"/>
                <w:szCs w:val="24"/>
                <w:lang w:val="fr-FR"/>
              </w:rPr>
              <w:t xml:space="preserve">Le Gouvernement des États-Unis d'Amérique notifie à tous les États membres de l'Organisation de l'aviation civile internationale et à </w:t>
            </w:r>
            <w:r w:rsidRPr="00CA57B6">
              <w:rPr>
                <w:rFonts w:ascii="Arial" w:eastAsia="宋体" w:hAnsi="Arial" w:cs="Arial"/>
                <w:kern w:val="0"/>
                <w:sz w:val="18"/>
                <w:szCs w:val="24"/>
                <w:lang w:val="fr-FR"/>
              </w:rPr>
              <w:lastRenderedPageBreak/>
              <w:t>l'Organisation elle-même:</w:t>
            </w:r>
          </w:p>
          <w:p w:rsidR="00CA57B6" w:rsidRPr="00CA57B6" w:rsidRDefault="00CA57B6" w:rsidP="00CA57B6">
            <w:pPr>
              <w:widowControl/>
              <w:spacing w:before="100" w:beforeAutospacing="1" w:after="100" w:afterAutospacing="1"/>
              <w:jc w:val="left"/>
              <w:rPr>
                <w:rFonts w:ascii="Times New Roman" w:eastAsia="宋体" w:hAnsi="Times New Roman" w:cs="Times New Roman"/>
                <w:color w:val="000000"/>
                <w:kern w:val="0"/>
                <w:sz w:val="18"/>
                <w:szCs w:val="24"/>
                <w:lang w:val="fr-FR"/>
              </w:rPr>
            </w:pPr>
            <w:r w:rsidRPr="00CA57B6">
              <w:rPr>
                <w:rFonts w:ascii="Arial" w:eastAsia="宋体" w:hAnsi="Arial" w:cs="Arial"/>
                <w:color w:val="000000"/>
                <w:kern w:val="0"/>
                <w:sz w:val="18"/>
                <w:szCs w:val="24"/>
                <w:lang w:val="fr-FR"/>
              </w:rPr>
              <w:t>a) toute signature du présent Protocole et la date de cette signature, en indiquant si la signature a été apposée sans ou sous réserve d'acceptation;</w:t>
            </w:r>
          </w:p>
          <w:p w:rsidR="00CA57B6" w:rsidRPr="00CA57B6" w:rsidRDefault="00CA57B6" w:rsidP="00CA57B6">
            <w:pPr>
              <w:widowControl/>
              <w:spacing w:before="100" w:beforeAutospacing="1" w:after="100" w:afterAutospacing="1"/>
              <w:jc w:val="left"/>
              <w:rPr>
                <w:rFonts w:ascii="Times New Roman" w:eastAsia="宋体" w:hAnsi="Times New Roman" w:cs="Times New Roman"/>
                <w:color w:val="000000"/>
                <w:kern w:val="0"/>
                <w:sz w:val="18"/>
                <w:szCs w:val="24"/>
                <w:lang w:val="fr-FR"/>
              </w:rPr>
            </w:pPr>
            <w:r w:rsidRPr="00CA57B6">
              <w:rPr>
                <w:rFonts w:ascii="Arial" w:eastAsia="宋体" w:hAnsi="Arial" w:cs="Arial"/>
                <w:color w:val="000000"/>
                <w:kern w:val="0"/>
                <w:sz w:val="18"/>
                <w:szCs w:val="24"/>
                <w:lang w:val="fr-FR"/>
              </w:rPr>
              <w:t>b) le dépôt de tout instrument d'acceptation et la date de ce dépôt;</w:t>
            </w:r>
          </w:p>
          <w:p w:rsidR="00CA57B6" w:rsidRPr="00CA57B6" w:rsidRDefault="00CA57B6" w:rsidP="00CA57B6">
            <w:pPr>
              <w:widowControl/>
              <w:spacing w:before="100" w:beforeAutospacing="1" w:after="100" w:afterAutospacing="1"/>
              <w:jc w:val="left"/>
              <w:rPr>
                <w:rFonts w:ascii="Times New Roman" w:eastAsia="宋体" w:hAnsi="Times New Roman" w:cs="Times New Roman"/>
                <w:color w:val="000000"/>
                <w:kern w:val="0"/>
                <w:sz w:val="18"/>
                <w:szCs w:val="24"/>
                <w:lang w:val="fr-FR"/>
              </w:rPr>
            </w:pPr>
            <w:r w:rsidRPr="00CA57B6">
              <w:rPr>
                <w:rFonts w:ascii="Arial" w:eastAsia="宋体" w:hAnsi="Arial" w:cs="Arial"/>
                <w:color w:val="000000"/>
                <w:kern w:val="0"/>
                <w:sz w:val="18"/>
                <w:szCs w:val="24"/>
                <w:lang w:val="fr-FR"/>
              </w:rPr>
              <w:t>c) la date à laquelle le présent Protocole est entré en vigueur, conformément aux dispositions de son article IV, paragraphe 1.</w:t>
            </w:r>
          </w:p>
          <w:p w:rsidR="00CA57B6" w:rsidRPr="00CA57B6" w:rsidRDefault="00CA57B6" w:rsidP="00CA57B6">
            <w:pPr>
              <w:widowControl/>
              <w:spacing w:before="100" w:beforeAutospacing="1" w:after="100" w:afterAutospacing="1"/>
              <w:jc w:val="left"/>
              <w:outlineLvl w:val="2"/>
              <w:rPr>
                <w:rFonts w:ascii="Simsun" w:eastAsia="宋体" w:hAnsi="Simsun" w:cs="宋体"/>
                <w:b/>
                <w:bCs/>
                <w:color w:val="000000"/>
                <w:kern w:val="0"/>
                <w:sz w:val="20"/>
                <w:szCs w:val="27"/>
                <w:lang w:val="fr-FR"/>
              </w:rPr>
            </w:pPr>
            <w:r w:rsidRPr="00CA57B6">
              <w:rPr>
                <w:rFonts w:ascii="Arial" w:eastAsia="宋体" w:hAnsi="Arial" w:cs="Arial"/>
                <w:b/>
                <w:bCs/>
                <w:color w:val="336666"/>
                <w:kern w:val="0"/>
                <w:sz w:val="18"/>
                <w:szCs w:val="24"/>
                <w:lang w:val="fr-FR"/>
              </w:rPr>
              <w:t>Article X</w:t>
            </w:r>
          </w:p>
          <w:p w:rsidR="00CA57B6" w:rsidRPr="00CA57B6" w:rsidRDefault="00CA57B6" w:rsidP="00CA57B6">
            <w:pPr>
              <w:widowControl/>
              <w:jc w:val="left"/>
              <w:rPr>
                <w:rFonts w:ascii="Simsun" w:eastAsia="宋体" w:hAnsi="Simsun" w:cs="宋体"/>
                <w:kern w:val="0"/>
                <w:sz w:val="18"/>
                <w:szCs w:val="24"/>
                <w:lang w:val="fr-FR"/>
              </w:rPr>
            </w:pPr>
            <w:r w:rsidRPr="00CA57B6">
              <w:rPr>
                <w:rFonts w:ascii="Arial" w:eastAsia="宋体" w:hAnsi="Arial" w:cs="Arial"/>
                <w:kern w:val="0"/>
                <w:sz w:val="18"/>
                <w:szCs w:val="24"/>
                <w:lang w:val="fr-FR"/>
              </w:rPr>
              <w:t>Le présent Protocole, rédigé dans les langues française, anglaise, arabe, espagnole et russe, chaque texte faisant également foi, sera déposé aux archives du Gouvernement des États-Unis d'Amérique qui en transmettra des copies certifiées conformes aux Gouvernements des États membres de l'Organisation de l'aviation civile internationale.</w:t>
            </w:r>
          </w:p>
          <w:p w:rsidR="00CA57B6" w:rsidRPr="00CA57B6" w:rsidRDefault="00CA57B6" w:rsidP="00CA57B6">
            <w:pPr>
              <w:widowControl/>
              <w:spacing w:before="100" w:beforeAutospacing="1" w:after="100" w:afterAutospacing="1"/>
              <w:jc w:val="left"/>
              <w:rPr>
                <w:rFonts w:ascii="Times New Roman" w:eastAsia="宋体" w:hAnsi="Times New Roman" w:cs="Times New Roman"/>
                <w:color w:val="000000"/>
                <w:kern w:val="0"/>
                <w:sz w:val="18"/>
                <w:szCs w:val="24"/>
                <w:lang w:val="fr-FR"/>
              </w:rPr>
            </w:pPr>
            <w:r w:rsidRPr="00CA57B6">
              <w:rPr>
                <w:rFonts w:ascii="Arial" w:eastAsia="宋体" w:hAnsi="Arial" w:cs="Arial"/>
                <w:color w:val="000000"/>
                <w:kern w:val="0"/>
                <w:sz w:val="18"/>
                <w:szCs w:val="24"/>
                <w:lang w:val="fr-FR"/>
              </w:rPr>
              <w:t>EN FOI DE QUOI, les Plénipotentiaires soussignés, dûment autorisés, apposent leur signature au présent Protocole.</w:t>
            </w:r>
          </w:p>
          <w:p w:rsidR="00CA57B6" w:rsidRPr="00CA57B6" w:rsidRDefault="00CA57B6" w:rsidP="00CA57B6">
            <w:pPr>
              <w:widowControl/>
              <w:spacing w:before="100" w:beforeAutospacing="1" w:after="100" w:afterAutospacing="1"/>
              <w:jc w:val="left"/>
              <w:rPr>
                <w:rFonts w:ascii="Times New Roman" w:eastAsia="宋体" w:hAnsi="Times New Roman" w:cs="Times New Roman"/>
                <w:color w:val="000000"/>
                <w:kern w:val="0"/>
                <w:sz w:val="18"/>
                <w:szCs w:val="24"/>
                <w:lang w:val="fr-FR"/>
              </w:rPr>
            </w:pPr>
            <w:r w:rsidRPr="00CA57B6">
              <w:rPr>
                <w:rFonts w:ascii="Arial" w:eastAsia="宋体" w:hAnsi="Arial" w:cs="Arial"/>
                <w:color w:val="000000"/>
                <w:kern w:val="0"/>
                <w:sz w:val="18"/>
                <w:szCs w:val="24"/>
                <w:lang w:val="fr-FR"/>
              </w:rPr>
              <w:t>FAIT à Montréal, le vingt-neuf septembre mil neuf cent quatre-vingt-quinze.</w:t>
            </w:r>
          </w:p>
          <w:p w:rsidR="00CA57B6" w:rsidRPr="00CA57B6" w:rsidRDefault="00CA57B6" w:rsidP="00CA57B6">
            <w:pPr>
              <w:widowControl/>
              <w:jc w:val="left"/>
              <w:rPr>
                <w:rFonts w:ascii="Times New Roman" w:eastAsia="宋体" w:hAnsi="Times New Roman" w:cs="Times New Roman"/>
                <w:color w:val="000000"/>
                <w:kern w:val="0"/>
                <w:sz w:val="18"/>
                <w:szCs w:val="24"/>
                <w:lang w:val="fr-FR"/>
              </w:rPr>
            </w:pPr>
            <w:r w:rsidRPr="00CA57B6">
              <w:rPr>
                <w:rFonts w:ascii="Arial" w:eastAsia="宋体" w:hAnsi="Arial" w:cs="Arial"/>
                <w:kern w:val="0"/>
                <w:sz w:val="18"/>
                <w:szCs w:val="24"/>
                <w:lang w:val="fr-FR"/>
              </w:rPr>
              <w:t> </w:t>
            </w:r>
          </w:p>
          <w:tbl>
            <w:tblPr>
              <w:tblW w:w="0" w:type="auto"/>
              <w:tblCellSpacing w:w="15" w:type="dxa"/>
              <w:tblCellMar>
                <w:left w:w="0" w:type="dxa"/>
                <w:right w:w="0" w:type="dxa"/>
              </w:tblCellMar>
              <w:tblLook w:val="04A0"/>
            </w:tblPr>
            <w:tblGrid>
              <w:gridCol w:w="141"/>
            </w:tblGrid>
            <w:tr w:rsidR="00CA57B6" w:rsidRPr="00CA57B6">
              <w:trPr>
                <w:tblCellSpacing w:w="15" w:type="dxa"/>
              </w:trPr>
              <w:tc>
                <w:tcPr>
                  <w:tcW w:w="0" w:type="auto"/>
                  <w:tcMar>
                    <w:top w:w="15" w:type="dxa"/>
                    <w:left w:w="15" w:type="dxa"/>
                    <w:bottom w:w="15" w:type="dxa"/>
                    <w:right w:w="15" w:type="dxa"/>
                  </w:tcMar>
                  <w:vAlign w:val="center"/>
                  <w:hideMark/>
                </w:tcPr>
                <w:p w:rsidR="00CA57B6" w:rsidRPr="00CA57B6" w:rsidRDefault="00CA57B6" w:rsidP="00CA57B6">
                  <w:pPr>
                    <w:widowControl/>
                    <w:jc w:val="left"/>
                    <w:rPr>
                      <w:rFonts w:ascii="Times New Roman" w:eastAsia="宋体" w:hAnsi="Times New Roman" w:cs="Times New Roman"/>
                      <w:color w:val="000000"/>
                      <w:kern w:val="0"/>
                      <w:sz w:val="18"/>
                      <w:szCs w:val="24"/>
                      <w:lang w:val="fr-FR"/>
                    </w:rPr>
                  </w:pPr>
                  <w:r w:rsidRPr="00CA57B6">
                    <w:rPr>
                      <w:rFonts w:ascii="Arial" w:eastAsia="宋体" w:hAnsi="Arial" w:cs="Arial"/>
                      <w:color w:val="000000"/>
                      <w:kern w:val="0"/>
                      <w:sz w:val="18"/>
                      <w:szCs w:val="24"/>
                      <w:lang w:val="fr-FR"/>
                    </w:rPr>
                    <w:t> </w:t>
                  </w:r>
                </w:p>
              </w:tc>
            </w:tr>
          </w:tbl>
          <w:p w:rsidR="00CA57B6" w:rsidRPr="00CA57B6" w:rsidRDefault="00CA57B6" w:rsidP="00CA57B6">
            <w:pPr>
              <w:widowControl/>
              <w:jc w:val="left"/>
              <w:rPr>
                <w:rFonts w:ascii="Simsun" w:eastAsia="宋体" w:hAnsi="Simsun" w:cs="宋体"/>
                <w:kern w:val="0"/>
                <w:sz w:val="18"/>
                <w:szCs w:val="24"/>
                <w:lang w:val="fr-FR"/>
              </w:rPr>
            </w:pPr>
          </w:p>
        </w:tc>
      </w:tr>
    </w:tbl>
    <w:p w:rsidR="00745B1E" w:rsidRPr="00CA57B6" w:rsidRDefault="00745B1E">
      <w:pPr>
        <w:rPr>
          <w:sz w:val="15"/>
          <w:lang w:val="fr-FR"/>
        </w:rPr>
      </w:pPr>
    </w:p>
    <w:sectPr w:rsidR="00745B1E" w:rsidRPr="00CA57B6" w:rsidSect="008353F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A57B6"/>
    <w:rsid w:val="00745B1E"/>
    <w:rsid w:val="008353F2"/>
    <w:rsid w:val="00CA57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3F2"/>
    <w:pPr>
      <w:widowControl w:val="0"/>
      <w:jc w:val="both"/>
    </w:pPr>
  </w:style>
  <w:style w:type="paragraph" w:styleId="3">
    <w:name w:val="heading 3"/>
    <w:basedOn w:val="a"/>
    <w:link w:val="3Char"/>
    <w:uiPriority w:val="9"/>
    <w:qFormat/>
    <w:rsid w:val="00CA57B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A57B6"/>
    <w:rPr>
      <w:rFonts w:ascii="宋体" w:eastAsia="宋体" w:hAnsi="宋体" w:cs="宋体"/>
      <w:b/>
      <w:bCs/>
      <w:kern w:val="0"/>
      <w:sz w:val="27"/>
      <w:szCs w:val="27"/>
    </w:rPr>
  </w:style>
  <w:style w:type="character" w:customStyle="1" w:styleId="petitlien">
    <w:name w:val="petitlien"/>
    <w:basedOn w:val="a0"/>
    <w:rsid w:val="00CA57B6"/>
  </w:style>
  <w:style w:type="character" w:customStyle="1" w:styleId="apple-converted-space">
    <w:name w:val="apple-converted-space"/>
    <w:basedOn w:val="a0"/>
    <w:rsid w:val="00CA57B6"/>
  </w:style>
  <w:style w:type="paragraph" w:styleId="a3">
    <w:name w:val="Normal (Web)"/>
    <w:basedOn w:val="a"/>
    <w:uiPriority w:val="99"/>
    <w:semiHidden/>
    <w:unhideWhenUsed/>
    <w:rsid w:val="00CA57B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27794919">
      <w:bodyDiv w:val="1"/>
      <w:marLeft w:val="0"/>
      <w:marRight w:val="0"/>
      <w:marTop w:val="0"/>
      <w:marBottom w:val="0"/>
      <w:divBdr>
        <w:top w:val="none" w:sz="0" w:space="0" w:color="auto"/>
        <w:left w:val="none" w:sz="0" w:space="0" w:color="auto"/>
        <w:bottom w:val="none" w:sz="0" w:space="0" w:color="auto"/>
        <w:right w:val="none" w:sz="0" w:space="0" w:color="auto"/>
      </w:divBdr>
      <w:divsChild>
        <w:div w:id="1945646713">
          <w:marLeft w:val="0"/>
          <w:marRight w:val="0"/>
          <w:marTop w:val="0"/>
          <w:marBottom w:val="0"/>
          <w:divBdr>
            <w:top w:val="none" w:sz="0" w:space="0" w:color="auto"/>
            <w:left w:val="none" w:sz="0" w:space="0" w:color="auto"/>
            <w:bottom w:val="none" w:sz="0" w:space="0" w:color="auto"/>
            <w:right w:val="none" w:sz="0" w:space="0" w:color="auto"/>
          </w:divBdr>
          <w:divsChild>
            <w:div w:id="458885277">
              <w:marLeft w:val="0"/>
              <w:marRight w:val="0"/>
              <w:marTop w:val="0"/>
              <w:marBottom w:val="0"/>
              <w:divBdr>
                <w:top w:val="none" w:sz="0" w:space="0" w:color="auto"/>
                <w:left w:val="none" w:sz="0" w:space="0" w:color="auto"/>
                <w:bottom w:val="none" w:sz="0" w:space="0" w:color="auto"/>
                <w:right w:val="none" w:sz="0" w:space="0" w:color="auto"/>
              </w:divBdr>
            </w:div>
          </w:divsChild>
        </w:div>
        <w:div w:id="81150808">
          <w:marLeft w:val="0"/>
          <w:marRight w:val="0"/>
          <w:marTop w:val="0"/>
          <w:marBottom w:val="0"/>
          <w:divBdr>
            <w:top w:val="none" w:sz="0" w:space="0" w:color="auto"/>
            <w:left w:val="none" w:sz="0" w:space="0" w:color="auto"/>
            <w:bottom w:val="none" w:sz="0" w:space="0" w:color="auto"/>
            <w:right w:val="none" w:sz="0" w:space="0" w:color="auto"/>
          </w:divBdr>
          <w:divsChild>
            <w:div w:id="1715999657">
              <w:marLeft w:val="0"/>
              <w:marRight w:val="0"/>
              <w:marTop w:val="0"/>
              <w:marBottom w:val="0"/>
              <w:divBdr>
                <w:top w:val="none" w:sz="0" w:space="0" w:color="auto"/>
                <w:left w:val="none" w:sz="0" w:space="0" w:color="auto"/>
                <w:bottom w:val="none" w:sz="0" w:space="0" w:color="auto"/>
                <w:right w:val="none" w:sz="0" w:space="0" w:color="auto"/>
              </w:divBdr>
            </w:div>
            <w:div w:id="1066879769">
              <w:marLeft w:val="0"/>
              <w:marRight w:val="0"/>
              <w:marTop w:val="0"/>
              <w:marBottom w:val="0"/>
              <w:divBdr>
                <w:top w:val="none" w:sz="0" w:space="0" w:color="auto"/>
                <w:left w:val="none" w:sz="0" w:space="0" w:color="auto"/>
                <w:bottom w:val="none" w:sz="0" w:space="0" w:color="auto"/>
                <w:right w:val="none" w:sz="0" w:space="0" w:color="auto"/>
              </w:divBdr>
            </w:div>
            <w:div w:id="304819791">
              <w:marLeft w:val="0"/>
              <w:marRight w:val="0"/>
              <w:marTop w:val="0"/>
              <w:marBottom w:val="0"/>
              <w:divBdr>
                <w:top w:val="none" w:sz="0" w:space="0" w:color="auto"/>
                <w:left w:val="none" w:sz="0" w:space="0" w:color="auto"/>
                <w:bottom w:val="none" w:sz="0" w:space="0" w:color="auto"/>
                <w:right w:val="none" w:sz="0" w:space="0" w:color="auto"/>
              </w:divBdr>
            </w:div>
            <w:div w:id="666254287">
              <w:marLeft w:val="0"/>
              <w:marRight w:val="0"/>
              <w:marTop w:val="0"/>
              <w:marBottom w:val="0"/>
              <w:divBdr>
                <w:top w:val="none" w:sz="0" w:space="0" w:color="auto"/>
                <w:left w:val="none" w:sz="0" w:space="0" w:color="auto"/>
                <w:bottom w:val="none" w:sz="0" w:space="0" w:color="auto"/>
                <w:right w:val="none" w:sz="0" w:space="0" w:color="auto"/>
              </w:divBdr>
            </w:div>
            <w:div w:id="2068262154">
              <w:marLeft w:val="0"/>
              <w:marRight w:val="0"/>
              <w:marTop w:val="0"/>
              <w:marBottom w:val="0"/>
              <w:divBdr>
                <w:top w:val="none" w:sz="0" w:space="0" w:color="auto"/>
                <w:left w:val="none" w:sz="0" w:space="0" w:color="auto"/>
                <w:bottom w:val="none" w:sz="0" w:space="0" w:color="auto"/>
                <w:right w:val="none" w:sz="0" w:space="0" w:color="auto"/>
              </w:divBdr>
            </w:div>
            <w:div w:id="2123374447">
              <w:marLeft w:val="0"/>
              <w:marRight w:val="0"/>
              <w:marTop w:val="0"/>
              <w:marBottom w:val="0"/>
              <w:divBdr>
                <w:top w:val="none" w:sz="0" w:space="0" w:color="auto"/>
                <w:left w:val="none" w:sz="0" w:space="0" w:color="auto"/>
                <w:bottom w:val="none" w:sz="0" w:space="0" w:color="auto"/>
                <w:right w:val="none" w:sz="0" w:space="0" w:color="auto"/>
              </w:divBdr>
            </w:div>
            <w:div w:id="2039891694">
              <w:marLeft w:val="0"/>
              <w:marRight w:val="0"/>
              <w:marTop w:val="0"/>
              <w:marBottom w:val="0"/>
              <w:divBdr>
                <w:top w:val="none" w:sz="0" w:space="0" w:color="auto"/>
                <w:left w:val="none" w:sz="0" w:space="0" w:color="auto"/>
                <w:bottom w:val="none" w:sz="0" w:space="0" w:color="auto"/>
                <w:right w:val="none" w:sz="0" w:space="0" w:color="auto"/>
              </w:divBdr>
            </w:div>
            <w:div w:id="977345412">
              <w:marLeft w:val="0"/>
              <w:marRight w:val="0"/>
              <w:marTop w:val="0"/>
              <w:marBottom w:val="0"/>
              <w:divBdr>
                <w:top w:val="none" w:sz="0" w:space="0" w:color="auto"/>
                <w:left w:val="none" w:sz="0" w:space="0" w:color="auto"/>
                <w:bottom w:val="none" w:sz="0" w:space="0" w:color="auto"/>
                <w:right w:val="none" w:sz="0" w:space="0" w:color="auto"/>
              </w:divBdr>
            </w:div>
            <w:div w:id="418722559">
              <w:marLeft w:val="0"/>
              <w:marRight w:val="0"/>
              <w:marTop w:val="0"/>
              <w:marBottom w:val="0"/>
              <w:divBdr>
                <w:top w:val="none" w:sz="0" w:space="0" w:color="auto"/>
                <w:left w:val="none" w:sz="0" w:space="0" w:color="auto"/>
                <w:bottom w:val="none" w:sz="0" w:space="0" w:color="auto"/>
                <w:right w:val="none" w:sz="0" w:space="0" w:color="auto"/>
              </w:divBdr>
            </w:div>
            <w:div w:id="1819495680">
              <w:marLeft w:val="0"/>
              <w:marRight w:val="0"/>
              <w:marTop w:val="0"/>
              <w:marBottom w:val="0"/>
              <w:divBdr>
                <w:top w:val="none" w:sz="0" w:space="0" w:color="auto"/>
                <w:left w:val="none" w:sz="0" w:space="0" w:color="auto"/>
                <w:bottom w:val="none" w:sz="0" w:space="0" w:color="auto"/>
                <w:right w:val="none" w:sz="0" w:space="0" w:color="auto"/>
              </w:divBdr>
            </w:div>
          </w:divsChild>
        </w:div>
        <w:div w:id="448554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5111</Characters>
  <Application>Microsoft Office Word</Application>
  <DocSecurity>0</DocSecurity>
  <Lines>42</Lines>
  <Paragraphs>11</Paragraphs>
  <ScaleCrop>false</ScaleCrop>
  <Company/>
  <LinksUpToDate>false</LinksUpToDate>
  <CharactersWithSpaces>5996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2017-03-07T01:04:00Z</dcterms:created>
  <dcterms:modified xsi:type="dcterms:W3CDTF">2017-03-07T01:04:00Z</dcterms:modified>
</cp:coreProperties>
</file>